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930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45"/>
        <w:gridCol w:w="1566"/>
        <w:gridCol w:w="1475"/>
      </w:tblGrid>
      <w:tr w:rsidR="00E0202F" w:rsidRPr="00475B03" w:rsidTr="00E0202F">
        <w:trPr>
          <w:cantSplit/>
          <w:trHeight w:val="312"/>
        </w:trPr>
        <w:tc>
          <w:tcPr>
            <w:tcW w:w="3462" w:type="pct"/>
            <w:vMerge w:val="restart"/>
            <w:tcBorders>
              <w:top w:val="double" w:sz="4" w:space="0" w:color="auto"/>
            </w:tcBorders>
            <w:vAlign w:val="center"/>
          </w:tcPr>
          <w:p w:rsidR="00E0202F" w:rsidRPr="00204AFC" w:rsidRDefault="00E0202F" w:rsidP="00204AFC">
            <w:pPr>
              <w:spacing w:after="200" w:line="276" w:lineRule="auto"/>
              <w:jc w:val="center"/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</w:pPr>
            <w:r w:rsidRPr="00B57A97">
              <w:rPr>
                <w:rFonts w:ascii="Times New Roman" w:hAnsi="Times New Roman"/>
                <w:b/>
                <w:szCs w:val="24"/>
                <w:lang w:eastAsia="en-US"/>
              </w:rPr>
              <w:t xml:space="preserve">GÖKÇEBAĞ İLKOKULU MÜDÜRLÜĞÜ                             </w:t>
            </w:r>
            <w:r w:rsidR="00B57A97" w:rsidRPr="00B57A9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CB5B07" w:rsidRPr="00BC4706">
              <w:rPr>
                <w:b/>
                <w:color w:val="000000" w:themeColor="text1"/>
                <w:szCs w:val="24"/>
              </w:rPr>
              <w:t xml:space="preserve"> </w:t>
            </w:r>
            <w:r w:rsidR="00204AFC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 xml:space="preserve"> </w:t>
            </w:r>
            <w:r w:rsidR="00204AFC" w:rsidRPr="00740E09">
              <w:rPr>
                <w:rFonts w:ascii="Times New Roman" w:hAnsi="Times New Roman"/>
                <w:b/>
                <w:color w:val="C00000"/>
                <w:szCs w:val="24"/>
                <w:lang w:eastAsia="en-US"/>
              </w:rPr>
              <w:t>GÜVENLİK TALİMATI</w:t>
            </w:r>
          </w:p>
        </w:tc>
        <w:tc>
          <w:tcPr>
            <w:tcW w:w="792" w:type="pct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Doküman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top w:val="double" w:sz="4" w:space="0" w:color="auto"/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Gİ.TL</w:t>
            </w:r>
            <w:proofErr w:type="gramEnd"/>
            <w:r>
              <w:rPr>
                <w:rFonts w:ascii="Times New Roman" w:hAnsi="Times New Roman"/>
                <w:b/>
                <w:bCs/>
                <w:sz w:val="20"/>
              </w:rPr>
              <w:t>.0</w:t>
            </w:r>
            <w:r w:rsidR="00204AFC">
              <w:rPr>
                <w:rFonts w:ascii="Times New Roman" w:hAnsi="Times New Roman"/>
                <w:b/>
                <w:bCs/>
                <w:sz w:val="20"/>
              </w:rPr>
              <w:t>8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Yayım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w w:val="105"/>
                <w:sz w:val="20"/>
                <w:szCs w:val="20"/>
              </w:rPr>
              <w:t>Tarihi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0"/>
              </w:rPr>
              <w:t>04/09/2020</w:t>
            </w:r>
            <w:proofErr w:type="gramEnd"/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49"/>
              <w:rPr>
                <w:sz w:val="20"/>
                <w:szCs w:val="20"/>
              </w:rPr>
            </w:pPr>
            <w:proofErr w:type="spellStart"/>
            <w:r w:rsidRPr="00475B03">
              <w:rPr>
                <w:w w:val="105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5"/>
                <w:sz w:val="20"/>
                <w:szCs w:val="20"/>
              </w:rPr>
              <w:t xml:space="preserve"> No</w:t>
            </w:r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00</w:t>
            </w:r>
          </w:p>
        </w:tc>
      </w:tr>
      <w:tr w:rsidR="00E0202F" w:rsidRPr="00475B03" w:rsidTr="00E0202F">
        <w:trPr>
          <w:cantSplit/>
          <w:trHeight w:val="312"/>
        </w:trPr>
        <w:tc>
          <w:tcPr>
            <w:tcW w:w="3462" w:type="pct"/>
            <w:vMerge/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TableParagraph"/>
              <w:spacing w:before="1"/>
              <w:rPr>
                <w:sz w:val="20"/>
                <w:szCs w:val="20"/>
              </w:rPr>
            </w:pPr>
            <w:proofErr w:type="spellStart"/>
            <w:r w:rsidRPr="00475B03">
              <w:rPr>
                <w:w w:val="103"/>
                <w:sz w:val="20"/>
                <w:szCs w:val="20"/>
              </w:rPr>
              <w:t>Revizyon</w:t>
            </w:r>
            <w:proofErr w:type="spellEnd"/>
            <w:r w:rsidRPr="00475B03">
              <w:rPr>
                <w:w w:val="103"/>
                <w:sz w:val="20"/>
                <w:szCs w:val="20"/>
              </w:rPr>
              <w:t xml:space="preserve"> </w:t>
            </w:r>
            <w:proofErr w:type="spellStart"/>
            <w:r w:rsidRPr="00475B03">
              <w:rPr>
                <w:spacing w:val="-1"/>
                <w:w w:val="103"/>
                <w:sz w:val="20"/>
                <w:szCs w:val="20"/>
              </w:rPr>
              <w:t>Tar</w:t>
            </w:r>
            <w:r w:rsidRPr="00475B03">
              <w:rPr>
                <w:w w:val="103"/>
                <w:sz w:val="20"/>
                <w:szCs w:val="20"/>
              </w:rPr>
              <w:t>ihi</w:t>
            </w:r>
            <w:proofErr w:type="spellEnd"/>
          </w:p>
        </w:tc>
        <w:tc>
          <w:tcPr>
            <w:tcW w:w="746" w:type="pct"/>
            <w:tcBorders>
              <w:lef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15/09/ 2020</w:t>
            </w:r>
          </w:p>
        </w:tc>
      </w:tr>
      <w:tr w:rsidR="00E0202F" w:rsidRPr="00475B03" w:rsidTr="00E0202F">
        <w:trPr>
          <w:cantSplit/>
          <w:trHeight w:val="328"/>
        </w:trPr>
        <w:tc>
          <w:tcPr>
            <w:tcW w:w="3462" w:type="pct"/>
            <w:vMerge/>
            <w:tcBorders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792" w:type="pct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sz w:val="20"/>
              </w:rPr>
              <w:t>Sayfa No</w:t>
            </w:r>
          </w:p>
        </w:tc>
        <w:tc>
          <w:tcPr>
            <w:tcW w:w="746" w:type="pct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E0202F" w:rsidRPr="00475B03" w:rsidRDefault="00E0202F" w:rsidP="00E0202F">
            <w:pPr>
              <w:pStyle w:val="stbilgi"/>
              <w:rPr>
                <w:rFonts w:ascii="Times New Roman" w:hAnsi="Times New Roman"/>
                <w:b/>
                <w:bCs/>
                <w:sz w:val="20"/>
              </w:rPr>
            </w:pP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begin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instrText>PAGE   \* MERGEFORMAT</w:instrTex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20"/>
              </w:rPr>
              <w:t>1</w:t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fldChar w:fldCharType="end"/>
            </w:r>
            <w:r w:rsidRPr="00475B03">
              <w:rPr>
                <w:rFonts w:ascii="Times New Roman" w:hAnsi="Times New Roman"/>
                <w:b/>
                <w:bCs/>
                <w:sz w:val="20"/>
              </w:rPr>
              <w:t>/1</w:t>
            </w:r>
          </w:p>
        </w:tc>
      </w:tr>
    </w:tbl>
    <w:p w:rsidR="003D4092" w:rsidRDefault="003D4092" w:rsidP="003D4092">
      <w:pPr>
        <w:tabs>
          <w:tab w:val="left" w:pos="2340"/>
        </w:tabs>
      </w:pP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 w:rsidRPr="007A5742">
        <w:rPr>
          <w:rFonts w:ascii="Times New Roman" w:eastAsia="Times New Roman" w:hAnsi="Times New Roman"/>
          <w:sz w:val="24"/>
        </w:rPr>
        <w:t>Kuruma giriş kuralları COVİD-19 salgın hastalığına özgü belirlenmeli ve uygulanmalıdır.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 xml:space="preserve">Güvenlik personeli bu giriş kuralları hakkında bilgiye sahip olmalı ve bu konuda eğitim almış olmalıdır. 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Güvenlik personeli kuruma girişte fiziksel mesafe kuralına uyulmasını sağlamalıdır.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Güvenlik personeline salgın hastalık durumlarına özgü kişisel koruyucu önlemler için gerekli, kişiye özel maske, yüz koruyucu siperlik ve KKD temin edilmiş olmalıdır.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 xml:space="preserve">Güvenlik personeli tarafından ortak kullanılan telsiz telefon gibi malzemelerin vardiya değişimlerine teslim öncesi uygun şekilde </w:t>
      </w:r>
      <w:proofErr w:type="gramStart"/>
      <w:r w:rsidRPr="007A5742">
        <w:rPr>
          <w:rFonts w:ascii="Times New Roman" w:eastAsia="Times New Roman" w:hAnsi="Times New Roman"/>
          <w:sz w:val="24"/>
        </w:rPr>
        <w:t>dezenfekte</w:t>
      </w:r>
      <w:proofErr w:type="gramEnd"/>
      <w:r w:rsidRPr="007A5742">
        <w:rPr>
          <w:rFonts w:ascii="Times New Roman" w:eastAsia="Times New Roman" w:hAnsi="Times New Roman"/>
          <w:sz w:val="24"/>
        </w:rPr>
        <w:t xml:space="preserve"> edilmesi sağlanmalıdır.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>Okul/kurum giriş - çıkış ile ilgili salgın hastalık durumlarında özgü belirlenmiş kurallar uygulanmalı ve ziyaretçiler detaylı olarak kayıt altına alınmalıdır.</w:t>
      </w:r>
    </w:p>
    <w:p w:rsidR="00204AFC" w:rsidRPr="007A5742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7A5742">
        <w:rPr>
          <w:rFonts w:ascii="Times New Roman" w:eastAsia="Times New Roman" w:hAnsi="Times New Roman"/>
          <w:sz w:val="24"/>
        </w:rPr>
        <w:t xml:space="preserve">Ziyaretçi kartları her kullanımdan önce </w:t>
      </w:r>
      <w:proofErr w:type="gramStart"/>
      <w:r w:rsidRPr="007A5742">
        <w:rPr>
          <w:rFonts w:ascii="Times New Roman" w:eastAsia="Times New Roman" w:hAnsi="Times New Roman"/>
          <w:sz w:val="24"/>
        </w:rPr>
        <w:t>dezenfekte</w:t>
      </w:r>
      <w:proofErr w:type="gramEnd"/>
      <w:r w:rsidRPr="007A5742">
        <w:rPr>
          <w:rFonts w:ascii="Times New Roman" w:eastAsia="Times New Roman" w:hAnsi="Times New Roman"/>
          <w:sz w:val="24"/>
        </w:rPr>
        <w:t xml:space="preserve"> edilmelidir.</w:t>
      </w:r>
    </w:p>
    <w:p w:rsidR="00204AFC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eastAsia="Times New Roman" w:hAnsi="Times New Roman"/>
          <w:sz w:val="24"/>
        </w:rPr>
      </w:pPr>
      <w:r w:rsidRPr="00204AFC">
        <w:rPr>
          <w:rFonts w:ascii="Times New Roman" w:eastAsia="Times New Roman" w:hAnsi="Times New Roman"/>
          <w:sz w:val="24"/>
        </w:rPr>
        <w:t>Güvenlik alanının günlük olarak deterjanlı su veya dezenfektanlarla;</w:t>
      </w:r>
      <w:r>
        <w:rPr>
          <w:rFonts w:ascii="Times New Roman" w:eastAsia="Times New Roman" w:hAnsi="Times New Roman"/>
          <w:sz w:val="24"/>
        </w:rPr>
        <w:t xml:space="preserve"> </w:t>
      </w:r>
      <w:r w:rsidRPr="00204AFC">
        <w:rPr>
          <w:rFonts w:ascii="Times New Roman" w:eastAsia="Times New Roman" w:hAnsi="Times New Roman"/>
          <w:sz w:val="24"/>
        </w:rPr>
        <w:t>güvenlikteki kalemler dezenfektan ile temizlenmelidir.</w:t>
      </w:r>
    </w:p>
    <w:p w:rsidR="00204AFC" w:rsidRPr="00204AFC" w:rsidRDefault="00204AFC" w:rsidP="00204AFC">
      <w:pPr>
        <w:pStyle w:val="ListeParagraf"/>
        <w:numPr>
          <w:ilvl w:val="0"/>
          <w:numId w:val="5"/>
        </w:numPr>
        <w:tabs>
          <w:tab w:val="left" w:pos="851"/>
        </w:tabs>
        <w:spacing w:before="148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DE0">
        <w:rPr>
          <w:rFonts w:ascii="Times New Roman" w:hAnsi="Times New Roman"/>
          <w:sz w:val="24"/>
          <w:szCs w:val="24"/>
        </w:rPr>
        <w:t xml:space="preserve">Ziyaretçilerin kuruluşa girmeden önce salgın hastalıkları (COVID-19 vb.) önlemeye yönelik alınan tedbirler/ uygulanan kurallar konusunda bilgilendirilmesi ve bu kurallara </w:t>
      </w:r>
      <w:r w:rsidRPr="00204AFC">
        <w:rPr>
          <w:rFonts w:ascii="Times New Roman" w:hAnsi="Times New Roman" w:cs="Times New Roman"/>
          <w:sz w:val="24"/>
          <w:szCs w:val="24"/>
        </w:rPr>
        <w:t>uyacağına dair ziyaretçiden taahhüt alınması sağlanacaktır.</w:t>
      </w:r>
    </w:p>
    <w:p w:rsidR="00204AFC" w:rsidRPr="00204AFC" w:rsidRDefault="00204AFC" w:rsidP="00204AFC">
      <w:pPr>
        <w:pStyle w:val="ListeParagraf"/>
        <w:numPr>
          <w:ilvl w:val="0"/>
          <w:numId w:val="5"/>
        </w:numPr>
        <w:spacing w:before="148"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4AFC">
        <w:rPr>
          <w:rFonts w:ascii="Times New Roman" w:hAnsi="Times New Roman" w:cs="Times New Roman"/>
          <w:sz w:val="24"/>
          <w:szCs w:val="24"/>
        </w:rPr>
        <w:t>Danışma ofisinde iletişim planına göre belirlenmiş olan acil iletişim numaraları listesi bulundurulacak (yerel sağlık, hastane, kuruluş doktoru, ambulans vb. )</w:t>
      </w:r>
    </w:p>
    <w:p w:rsidR="00CB5B07" w:rsidRPr="003D4092" w:rsidRDefault="00CB5B07" w:rsidP="003D4092">
      <w:pPr>
        <w:pStyle w:val="ListeParagraf"/>
        <w:tabs>
          <w:tab w:val="left" w:pos="851"/>
        </w:tabs>
        <w:spacing w:before="148" w:after="200" w:line="276" w:lineRule="auto"/>
        <w:ind w:left="928" w:firstLine="0"/>
        <w:contextualSpacing/>
        <w:jc w:val="both"/>
        <w:rPr>
          <w:rFonts w:ascii="Times New Roman" w:eastAsia="Times New Roman" w:hAnsi="Times New Roman"/>
          <w:sz w:val="24"/>
        </w:rPr>
      </w:pPr>
    </w:p>
    <w:p w:rsidR="008A2C4B" w:rsidRDefault="002D282A"/>
    <w:p w:rsidR="00E0202F" w:rsidRDefault="00E0202F" w:rsidP="00E0202F">
      <w:pPr>
        <w:ind w:left="7788"/>
      </w:pPr>
      <w:r>
        <w:t>Bayram KÖŞKER</w:t>
      </w:r>
    </w:p>
    <w:p w:rsidR="00E0202F" w:rsidRDefault="00E0202F" w:rsidP="00E0202F">
      <w:pPr>
        <w:ind w:left="7788"/>
      </w:pPr>
      <w:r>
        <w:t xml:space="preserve">   Okul Müdürü</w:t>
      </w:r>
    </w:p>
    <w:sectPr w:rsidR="00E0202F" w:rsidSect="00E0202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4016F"/>
    <w:multiLevelType w:val="hybridMultilevel"/>
    <w:tmpl w:val="7122B1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62584B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405EC8"/>
    <w:multiLevelType w:val="hybridMultilevel"/>
    <w:tmpl w:val="E26263E6"/>
    <w:lvl w:ilvl="0" w:tplc="A79A6338">
      <w:start w:val="10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202F"/>
    <w:rsid w:val="00204AFC"/>
    <w:rsid w:val="002D282A"/>
    <w:rsid w:val="003C41F8"/>
    <w:rsid w:val="003C43D2"/>
    <w:rsid w:val="003D4092"/>
    <w:rsid w:val="0059069D"/>
    <w:rsid w:val="006D082E"/>
    <w:rsid w:val="0088364F"/>
    <w:rsid w:val="00B57A97"/>
    <w:rsid w:val="00CB5B07"/>
    <w:rsid w:val="00D334BA"/>
    <w:rsid w:val="00E0202F"/>
    <w:rsid w:val="00E3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02F"/>
    <w:pPr>
      <w:spacing w:after="0" w:line="240" w:lineRule="auto"/>
    </w:pPr>
    <w:rPr>
      <w:rFonts w:ascii="Times" w:eastAsia="Calibri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E0202F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0202F"/>
    <w:rPr>
      <w:rFonts w:ascii="Times" w:eastAsia="Calibri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99"/>
    <w:rsid w:val="00E0202F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99"/>
    <w:qFormat/>
    <w:rsid w:val="00E0202F"/>
    <w:pPr>
      <w:widowControl w:val="0"/>
      <w:autoSpaceDE w:val="0"/>
      <w:autoSpaceDN w:val="0"/>
      <w:ind w:left="1513" w:hanging="361"/>
    </w:pPr>
    <w:rPr>
      <w:rFonts w:ascii="Arial" w:eastAsia="Arial" w:hAnsi="Arial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beratcan</dc:creator>
  <cp:keywords/>
  <dc:description/>
  <cp:lastModifiedBy>Müdür</cp:lastModifiedBy>
  <cp:revision>3</cp:revision>
  <dcterms:created xsi:type="dcterms:W3CDTF">2021-01-30T02:26:00Z</dcterms:created>
  <dcterms:modified xsi:type="dcterms:W3CDTF">2021-02-01T07:34:00Z</dcterms:modified>
</cp:coreProperties>
</file>